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D33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8102DE9" wp14:editId="6FBE0547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BD43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EECD45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8B13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2B0FE" w14:textId="1AC0C22D" w:rsidR="00000000" w:rsidRDefault="00713ED4">
            <w:pPr>
              <w:rPr>
                <w:rFonts w:eastAsia="Times New Roman"/>
              </w:rPr>
            </w:pPr>
            <w:r>
              <w:rPr>
                <w:rStyle w:val="Forte"/>
              </w:rPr>
              <w:t>07/10/2025</w:t>
            </w:r>
          </w:p>
        </w:tc>
      </w:tr>
    </w:tbl>
    <w:p w14:paraId="3E9B062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C485D1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F27068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73343F5" w14:textId="77777777" w:rsidR="00000000" w:rsidRDefault="00000000">
      <w:pPr>
        <w:pStyle w:val="NormalWeb"/>
      </w:pPr>
      <w:r>
        <w:rPr>
          <w:rStyle w:val="Forte"/>
        </w:rPr>
        <w:t>ESCOLA TÉCNICA ESTADUAL DE IBATÉ – IBATÉ</w:t>
      </w:r>
    </w:p>
    <w:p w14:paraId="04C30E0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9FF1942" w14:textId="77777777" w:rsidR="00000000" w:rsidRDefault="00000000">
      <w:pPr>
        <w:pStyle w:val="NormalWeb"/>
      </w:pPr>
      <w:r>
        <w:rPr>
          <w:rStyle w:val="Forte"/>
        </w:rPr>
        <w:t>EDITAL Nº 263/17/2025, PROCESSO Nº – PROCESSO Nº 136.00108273/2025–41</w:t>
      </w:r>
    </w:p>
    <w:p w14:paraId="5A78E193" w14:textId="77777777" w:rsidR="00000000" w:rsidRDefault="00000000">
      <w:pPr>
        <w:pStyle w:val="NormalWeb"/>
      </w:pPr>
      <w:r>
        <w:t> </w:t>
      </w:r>
    </w:p>
    <w:p w14:paraId="6A72B41E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D74DC6E" w14:textId="77777777" w:rsidR="00000000" w:rsidRDefault="00000000">
      <w:pPr>
        <w:pStyle w:val="NormalWeb"/>
      </w:pPr>
      <w:r>
        <w:t> </w:t>
      </w:r>
    </w:p>
    <w:p w14:paraId="173959A1" w14:textId="77777777" w:rsidR="00000000" w:rsidRDefault="00000000">
      <w:pPr>
        <w:pStyle w:val="NormalWeb"/>
      </w:pPr>
      <w:r>
        <w:t>O Superintendente da ESCOLA TÉCNICA ESTADUAL DE IBATÉ, da cidade de IBATÉ,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E303E0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BC8190F" w14:textId="77777777" w:rsidR="00000000" w:rsidRDefault="00000000">
      <w:pPr>
        <w:pStyle w:val="NormalWeb"/>
      </w:pPr>
      <w:r>
        <w:t xml:space="preserve">5417 – PLANEJAMENTO E ORGANIZAÇÃO DE ROTINAS </w:t>
      </w:r>
      <w:proofErr w:type="gramStart"/>
      <w:r>
        <w:t>ADMINISTRATIVAS(</w:t>
      </w:r>
      <w:proofErr w:type="gramEnd"/>
      <w:r>
        <w:t>ADMINISTRAÇÃO INTEGRADO AO ENSINO MÉDIO (MTEC – PROGRAMA NOVOTEC INTEGRADO) – MTEC–PI)</w:t>
      </w:r>
    </w:p>
    <w:p w14:paraId="76764D15" w14:textId="77777777" w:rsidR="00000000" w:rsidRDefault="00000000">
      <w:pPr>
        <w:pStyle w:val="NormalWeb"/>
      </w:pPr>
      <w:r>
        <w:t> </w:t>
      </w:r>
    </w:p>
    <w:p w14:paraId="3378098D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1F1347DB" w14:textId="77777777" w:rsidR="00000000" w:rsidRDefault="00000000">
      <w:pPr>
        <w:pStyle w:val="NormalWeb"/>
      </w:pPr>
      <w:r>
        <w:t> </w:t>
      </w:r>
    </w:p>
    <w:p w14:paraId="41B86A09" w14:textId="77777777" w:rsidR="00000000" w:rsidRDefault="00000000">
      <w:pPr>
        <w:pStyle w:val="NormalWeb"/>
      </w:pPr>
      <w:r>
        <w:rPr>
          <w:b/>
          <w:bCs/>
        </w:rPr>
        <w:lastRenderedPageBreak/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5AC8AE10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3/WALLACE DONATO/460664104/38353470802</w:t>
      </w:r>
    </w:p>
    <w:p w14:paraId="5FCA9100" w14:textId="77777777" w:rsidR="00000000" w:rsidRDefault="00000000">
      <w:pPr>
        <w:pStyle w:val="NormalWeb"/>
      </w:pPr>
      <w:r>
        <w:t> </w:t>
      </w:r>
    </w:p>
    <w:p w14:paraId="79298A22" w14:textId="77777777" w:rsidR="00000000" w:rsidRDefault="00000000">
      <w:pPr>
        <w:pStyle w:val="NormalWeb"/>
      </w:pPr>
      <w:r>
        <w:t> </w:t>
      </w:r>
    </w:p>
    <w:p w14:paraId="49A53216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617F5A05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DAD5E76" w14:textId="77777777" w:rsidR="00000000" w:rsidRDefault="00000000">
      <w:pPr>
        <w:pStyle w:val="NormalWeb"/>
      </w:pPr>
      <w:r>
        <w:t xml:space="preserve">3 / WALLACE DONATO / 460664104 / 38353470802 / 23,75; </w:t>
      </w:r>
      <w:r>
        <w:br/>
        <w:t xml:space="preserve">4 / JUNIO CESAR ROSA / 251198947 / 15072001881 / 10,00; </w:t>
      </w:r>
      <w:r>
        <w:br/>
        <w:t xml:space="preserve">2 / AMANDA CRISTINA DE OLIVEIRA / 45248609–9 / 41855776804 / 5,75; </w:t>
      </w:r>
    </w:p>
    <w:p w14:paraId="2F0DBD3E" w14:textId="77777777" w:rsidR="00000000" w:rsidRDefault="00000000">
      <w:pPr>
        <w:pStyle w:val="NormalWeb"/>
      </w:pPr>
      <w:r>
        <w:t> </w:t>
      </w:r>
    </w:p>
    <w:p w14:paraId="3D21CE69" w14:textId="77777777" w:rsidR="00000000" w:rsidRDefault="00000000">
      <w:pPr>
        <w:pStyle w:val="NormalWeb"/>
      </w:pPr>
      <w:r>
        <w:t>A Prova de Métodos Pedagógicos será realizada na:</w:t>
      </w:r>
    </w:p>
    <w:p w14:paraId="54F878A5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IBATÉ</w:t>
      </w:r>
    </w:p>
    <w:p w14:paraId="5B393E5C" w14:textId="77777777" w:rsidR="00000000" w:rsidRDefault="00000000">
      <w:pPr>
        <w:pStyle w:val="NormalWeb"/>
      </w:pPr>
      <w:r>
        <w:rPr>
          <w:rStyle w:val="Forte"/>
        </w:rPr>
        <w:t xml:space="preserve">ENDEREÇO: RUA FLORIANO PEIXOTO Nº 785 </w:t>
      </w:r>
      <w:r>
        <w:rPr>
          <w:b/>
          <w:bCs/>
        </w:rPr>
        <w:br/>
      </w:r>
      <w:r>
        <w:rPr>
          <w:rStyle w:val="Forte"/>
        </w:rPr>
        <w:t>BAIRRO: CENTRO – CEP: 14815–000 – CIDADE: IBATÉ</w:t>
      </w:r>
    </w:p>
    <w:p w14:paraId="3E1A4941" w14:textId="77777777" w:rsidR="00000000" w:rsidRDefault="00000000">
      <w:pPr>
        <w:pStyle w:val="NormalWeb"/>
      </w:pPr>
      <w:r>
        <w:t> </w:t>
      </w:r>
    </w:p>
    <w:p w14:paraId="117929CB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16/10/2025</w:t>
      </w:r>
    </w:p>
    <w:p w14:paraId="704508C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15h10</w:t>
      </w:r>
    </w:p>
    <w:p w14:paraId="236F287E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7A712E08" w14:textId="77777777" w:rsidR="00000000" w:rsidRDefault="00000000">
      <w:pPr>
        <w:pStyle w:val="NormalWeb"/>
      </w:pPr>
      <w:r>
        <w:t> </w:t>
      </w:r>
    </w:p>
    <w:p w14:paraId="62FFD4F3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B996BC9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7C8BB0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</w:t>
      </w:r>
      <w:proofErr w:type="gramStart"/>
      <w:r>
        <w:rPr>
          <w:b/>
          <w:bCs/>
        </w:rPr>
        <w:t>1 :</w:t>
      </w:r>
      <w:proofErr w:type="gramEnd"/>
      <w:r>
        <w:rPr>
          <w:b/>
          <w:bCs/>
        </w:rPr>
        <w:t xml:space="preserve"> Estrutura organizacional: Conceito; Departamentalização; Centralização e descentralização</w:t>
      </w:r>
    </w:p>
    <w:p w14:paraId="0ABB366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Tema 2: Planejamento operacional:  tipos de </w:t>
      </w:r>
      <w:proofErr w:type="gramStart"/>
      <w:r>
        <w:rPr>
          <w:b/>
          <w:bCs/>
        </w:rPr>
        <w:t>planos;  fluxogramas</w:t>
      </w:r>
      <w:proofErr w:type="gramEnd"/>
      <w:r>
        <w:rPr>
          <w:b/>
          <w:bCs/>
        </w:rPr>
        <w:t>;  cronogramas.</w:t>
      </w:r>
    </w:p>
    <w:p w14:paraId="4B2234B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Tema 3: Administração do tempo: Conceitos e Aplicação</w:t>
      </w:r>
    </w:p>
    <w:p w14:paraId="7A4CB4D4" w14:textId="77777777" w:rsidR="00000000" w:rsidRDefault="00000000">
      <w:pPr>
        <w:pStyle w:val="NormalWeb"/>
      </w:pPr>
      <w:r>
        <w:t> </w:t>
      </w:r>
    </w:p>
    <w:p w14:paraId="6BC2283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28EBCDA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8EFA115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C036AB5" w14:textId="77480255" w:rsidR="00713ED4" w:rsidRDefault="00000000" w:rsidP="00713ED4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8859776" w14:textId="6FE60A2B" w:rsidR="00823EDD" w:rsidRDefault="00823EDD">
      <w:pPr>
        <w:pStyle w:val="NormalWeb"/>
      </w:pPr>
    </w:p>
    <w:sectPr w:rsidR="00823E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B2"/>
    <w:rsid w:val="00713ED4"/>
    <w:rsid w:val="007C10B2"/>
    <w:rsid w:val="00823EDD"/>
    <w:rsid w:val="00A2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A5D65"/>
  <w15:chartTrackingRefBased/>
  <w15:docId w15:val="{C23C3094-C154-4099-A6F0-65C2075A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2025-10-06T11:49:00Z</dcterms:created>
  <dcterms:modified xsi:type="dcterms:W3CDTF">2025-10-06T11:49:00Z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2025-10-06T11:49:54Z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6ff096fe-400b-4505-af68-1e44681d8553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